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B8F6" w14:textId="77777777" w:rsidR="00C22EC8" w:rsidRDefault="00C22EC8" w:rsidP="00C22EC8">
      <w:pPr>
        <w:pStyle w:val="Bezodstpw"/>
        <w:jc w:val="both"/>
        <w:rPr>
          <w:szCs w:val="24"/>
        </w:rPr>
      </w:pPr>
      <w:r>
        <w:rPr>
          <w:szCs w:val="24"/>
        </w:rPr>
        <w:t xml:space="preserve">………………………….                                                                                    </w:t>
      </w:r>
      <w:r w:rsidR="00F04BE4">
        <w:rPr>
          <w:szCs w:val="24"/>
        </w:rPr>
        <w:t xml:space="preserve">    </w:t>
      </w:r>
      <w:r>
        <w:rPr>
          <w:szCs w:val="24"/>
        </w:rPr>
        <w:t>………..…………………..</w:t>
      </w:r>
    </w:p>
    <w:p w14:paraId="4E278D42" w14:textId="77777777" w:rsidR="00C22EC8" w:rsidRDefault="00C22EC8" w:rsidP="00C22EC8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</w:t>
      </w:r>
      <w:r w:rsidR="00F04BE4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(miejsce, data)</w:t>
      </w:r>
    </w:p>
    <w:p w14:paraId="5E62F949" w14:textId="77777777" w:rsidR="00C22EC8" w:rsidRDefault="00C22EC8" w:rsidP="00C22EC8">
      <w:pPr>
        <w:pStyle w:val="Bezodstpw"/>
        <w:rPr>
          <w:rFonts w:ascii="Cambria" w:hAnsi="Cambria"/>
        </w:rPr>
      </w:pPr>
    </w:p>
    <w:p w14:paraId="16025D55" w14:textId="77777777" w:rsidR="00C22EC8" w:rsidRDefault="00C22EC8" w:rsidP="00C22EC8">
      <w:pPr>
        <w:pStyle w:val="Bezodstpw"/>
        <w:rPr>
          <w:rFonts w:ascii="Cambria" w:hAnsi="Cambria"/>
        </w:rPr>
      </w:pPr>
    </w:p>
    <w:p w14:paraId="73C34A5C" w14:textId="77777777" w:rsidR="00C22EC8" w:rsidRPr="002200EF" w:rsidRDefault="00C22EC8" w:rsidP="00C22EC8">
      <w:pPr>
        <w:pStyle w:val="Bezodstpw"/>
        <w:rPr>
          <w:rFonts w:ascii="Cambria" w:hAnsi="Cambria"/>
          <w:sz w:val="28"/>
          <w:szCs w:val="28"/>
        </w:rPr>
      </w:pPr>
    </w:p>
    <w:p w14:paraId="2608AC60" w14:textId="77777777" w:rsidR="00C22EC8" w:rsidRDefault="00C22EC8" w:rsidP="00C22EC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14:paraId="35C9A994" w14:textId="77777777"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14:paraId="147B7047" w14:textId="77777777"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14:paraId="5E8F21A4" w14:textId="2498F210" w:rsidR="00C22EC8" w:rsidRPr="00A76133" w:rsidRDefault="00A76133" w:rsidP="00C22EC8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</w:t>
      </w:r>
      <w:r w:rsidR="00F229B3">
        <w:rPr>
          <w:bCs/>
          <w:szCs w:val="24"/>
        </w:rPr>
        <w:t> </w:t>
      </w:r>
      <w:r w:rsidRPr="00733674">
        <w:rPr>
          <w:bCs/>
          <w:szCs w:val="24"/>
        </w:rPr>
        <w:t>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>w sezonie 202</w:t>
      </w:r>
      <w:r w:rsidR="00F229B3">
        <w:rPr>
          <w:bCs/>
          <w:szCs w:val="24"/>
        </w:rPr>
        <w:t>3</w:t>
      </w:r>
      <w:r>
        <w:rPr>
          <w:bCs/>
          <w:szCs w:val="24"/>
        </w:rPr>
        <w:t>/202</w:t>
      </w:r>
      <w:r w:rsidR="00F229B3">
        <w:rPr>
          <w:bCs/>
          <w:szCs w:val="24"/>
        </w:rPr>
        <w:t>4</w:t>
      </w:r>
      <w:r w:rsidR="00D56CA6">
        <w:rPr>
          <w:bCs/>
          <w:szCs w:val="24"/>
        </w:rPr>
        <w:t xml:space="preserve"> i 202</w:t>
      </w:r>
      <w:r w:rsidR="00F229B3">
        <w:rPr>
          <w:bCs/>
          <w:szCs w:val="24"/>
        </w:rPr>
        <w:t>4</w:t>
      </w:r>
      <w:r w:rsidR="00D56CA6">
        <w:rPr>
          <w:bCs/>
          <w:szCs w:val="24"/>
        </w:rPr>
        <w:t>/202</w:t>
      </w:r>
      <w:r w:rsidR="00F229B3">
        <w:rPr>
          <w:bCs/>
          <w:szCs w:val="24"/>
        </w:rPr>
        <w:t>5</w:t>
      </w:r>
      <w:r>
        <w:rPr>
          <w:bCs/>
          <w:szCs w:val="24"/>
        </w:rPr>
        <w:t xml:space="preserve">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</w:t>
      </w:r>
      <w:r w:rsidR="00F04BE4">
        <w:rPr>
          <w:bCs/>
          <w:szCs w:val="24"/>
        </w:rPr>
        <w:t xml:space="preserve">kodawcy </w:t>
      </w:r>
      <w:r w:rsidR="003A40DA">
        <w:rPr>
          <w:bCs/>
          <w:szCs w:val="24"/>
        </w:rPr>
        <w:t>k</w:t>
      </w:r>
      <w:r w:rsidR="00F04BE4">
        <w:rPr>
          <w:bCs/>
          <w:szCs w:val="24"/>
        </w:rPr>
        <w:t xml:space="preserve">lasy rozgrywkowej. </w:t>
      </w:r>
    </w:p>
    <w:p w14:paraId="340A8637" w14:textId="77777777" w:rsidR="00C22EC8" w:rsidRDefault="00F04BE4" w:rsidP="002611A5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</w:t>
      </w:r>
      <w:r w:rsidR="00C22EC8">
        <w:rPr>
          <w:rFonts w:cs="Times New Roman"/>
          <w:bCs/>
        </w:rPr>
        <w:t>……………..……………………</w:t>
      </w:r>
      <w:r w:rsidR="002611A5">
        <w:rPr>
          <w:rFonts w:cs="Times New Roman"/>
          <w:bCs/>
        </w:rPr>
        <w:t>......</w:t>
      </w:r>
      <w:r w:rsidR="00C22EC8">
        <w:rPr>
          <w:rFonts w:cs="Times New Roman"/>
          <w:bCs/>
        </w:rPr>
        <w:t>…………………….............…….….</w:t>
      </w:r>
    </w:p>
    <w:p w14:paraId="12CBCC91" w14:textId="77777777" w:rsidR="00C22EC8" w:rsidRPr="002611A5" w:rsidRDefault="00C22EC8" w:rsidP="002611A5">
      <w:pPr>
        <w:pStyle w:val="Bezodstpw"/>
        <w:rPr>
          <w:rFonts w:ascii="Times New Roman" w:hAnsi="Times New Roman" w:cs="Times New Roman"/>
        </w:rPr>
      </w:pPr>
    </w:p>
    <w:p w14:paraId="2F738F53" w14:textId="77777777" w:rsidR="00C22EC8" w:rsidRPr="002611A5" w:rsidRDefault="00C22EC8" w:rsidP="00C22EC8">
      <w:pPr>
        <w:pStyle w:val="Bezodstpw"/>
        <w:rPr>
          <w:rFonts w:ascii="Times New Roman" w:hAnsi="Times New Roman" w:cs="Times New Roman"/>
        </w:rPr>
      </w:pPr>
    </w:p>
    <w:p w14:paraId="7F4E22EA" w14:textId="77777777" w:rsidR="00C22EC8" w:rsidRPr="00640621" w:rsidRDefault="00C22EC8" w:rsidP="00C22E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14:paraId="23FD95D1" w14:textId="77777777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9E5AF3" w14:textId="77777777"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140481" w14:textId="77777777"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Stadion – dostępność  </w:t>
            </w:r>
          </w:p>
        </w:tc>
      </w:tr>
      <w:tr w:rsidR="00C22EC8" w14:paraId="095D1143" w14:textId="77777777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93B4E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0B02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0454263E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B4BDC2F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84AD1BD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1737F4C2" w14:textId="77777777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BE366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9267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5AA044CB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7C159C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055D0CC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4E770426" w14:textId="77777777" w:rsidTr="002611A5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75D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02A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57C5EBE1" w14:textId="39773FC4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gwarantuje prawo do korzystania ze Stadionu przez cały sezon 202</w:t>
            </w:r>
            <w:r w:rsidR="00B95C49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/2</w:t>
            </w:r>
            <w:r w:rsidR="00B95C49">
              <w:rPr>
                <w:rFonts w:ascii="Times New Roman" w:hAnsi="Times New Roman"/>
                <w:lang w:eastAsia="en-US"/>
              </w:rPr>
              <w:t>4</w:t>
            </w:r>
            <w:r w:rsidR="00D56CA6">
              <w:rPr>
                <w:rFonts w:ascii="Times New Roman" w:hAnsi="Times New Roman"/>
                <w:lang w:eastAsia="en-US"/>
              </w:rPr>
              <w:t xml:space="preserve"> i 202</w:t>
            </w:r>
            <w:r w:rsidR="00B95C49">
              <w:rPr>
                <w:rFonts w:ascii="Times New Roman" w:hAnsi="Times New Roman"/>
                <w:lang w:eastAsia="en-US"/>
              </w:rPr>
              <w:t>4</w:t>
            </w:r>
            <w:r w:rsidR="00D56CA6">
              <w:rPr>
                <w:rFonts w:ascii="Times New Roman" w:hAnsi="Times New Roman"/>
                <w:lang w:eastAsia="en-US"/>
              </w:rPr>
              <w:t>/2</w:t>
            </w:r>
            <w:r w:rsidR="00B95C49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EF701A9" w14:textId="77777777"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791F4" w14:textId="77777777"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</w:tbl>
    <w:p w14:paraId="46E6FCB9" w14:textId="77777777"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14:paraId="20C7E9EB" w14:textId="77777777" w:rsidTr="002611A5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7A13A9" w14:textId="77777777"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50F4B1" w14:textId="77777777"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Regulaminy</w:t>
            </w:r>
          </w:p>
        </w:tc>
      </w:tr>
      <w:tr w:rsidR="00C22EC8" w14:paraId="20572D1B" w14:textId="77777777" w:rsidTr="002611A5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659804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4859B68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54A7C956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14:paraId="43E3B8F1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123AC115" w14:textId="77777777"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30DF9B3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7A313545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4CD591F9" w14:textId="77777777"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84DEBAD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3288FB60" w14:textId="77777777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4B6A35CE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449F073D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23E57C1D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D72CEB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1AE2F8AF" w14:textId="77777777"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106B05BA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74C7743A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22C2D619" w14:textId="77777777"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279C4ED5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317AA2A4" w14:textId="77777777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4C205BFB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10757850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05955D86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318398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5C92349C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6FF92F11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458F9CAE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  <w:tr w:rsidR="00C22EC8" w14:paraId="13FE2BF0" w14:textId="77777777" w:rsidTr="002611A5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48D7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FD4316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7D037ACE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14:paraId="098B2C8C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B38A624" w14:textId="77777777"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074A7E29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4FD69E85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78C33EC" w14:textId="77777777"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58B0DC3E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18E861DE" w14:textId="77777777"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611A5" w14:paraId="24AAAD6A" w14:textId="77777777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5FF46A9" w14:textId="77777777"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468009" w14:textId="77777777"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Pojemność </w:t>
            </w:r>
          </w:p>
        </w:tc>
      </w:tr>
      <w:tr w:rsidR="002611A5" w14:paraId="0598790A" w14:textId="77777777" w:rsidTr="002611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B94AC" w14:textId="77777777"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36A2C" w14:textId="77777777"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5EDCCBBC" w14:textId="77777777"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DC83" w14:textId="77777777"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2611A5" w14:paraId="35463393" w14:textId="77777777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83A3E" w14:textId="77777777"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F2C8C" w14:textId="77777777"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71ACD065" w14:textId="77777777"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C3B538" w14:textId="77777777"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280BE901" w14:textId="77777777"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F6A606" w14:textId="77777777"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04C2C23" w14:textId="77777777"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611A5" w14:paraId="1FB76F70" w14:textId="77777777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67CA" w14:textId="77777777"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4F8" w14:textId="77777777"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7D54B035" w14:textId="77777777"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F8D398" w14:textId="77777777"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48DA4F40" w14:textId="77777777"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F2CB4" w14:textId="77777777"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1902E928" w14:textId="77777777"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5B3ACF3D" w14:textId="77777777" w:rsidR="002611A5" w:rsidRDefault="002611A5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14:paraId="4B1667C6" w14:textId="77777777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2D2FCC" w14:textId="77777777"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8FA0BE" w14:textId="77777777"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Indywidualne miejsca siedzące </w:t>
            </w:r>
          </w:p>
        </w:tc>
      </w:tr>
      <w:tr w:rsidR="00C22EC8" w14:paraId="5F2C98D6" w14:textId="77777777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7ED19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FAD94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7762C3E7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3027D84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195E986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71E3CB33" w14:textId="77777777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3DCE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FEF8A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42154398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CEFC7B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3B8C17D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07C23B4D" w14:textId="77777777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747DB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C7ECB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27E8EA3E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6F24B7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BE0524E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6472B34F" w14:textId="77777777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9BEF5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F8982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04DB052A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 oparciami o wysokości 20-30 cm, mierząc od siedziska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61D3EE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010C29BB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A99D5C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6806B5A0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04334300" w14:textId="77777777" w:rsidTr="002611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C507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6387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641AFE8B" w14:textId="77777777" w:rsidR="00C22EC8" w:rsidRPr="002620EA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Wykonane </w:t>
            </w:r>
            <w:r w:rsidR="00F04BE4">
              <w:rPr>
                <w:rFonts w:ascii="Times New Roman" w:hAnsi="Times New Roman"/>
                <w:lang w:eastAsia="en-US"/>
              </w:rPr>
              <w:t xml:space="preserve">są </w:t>
            </w:r>
            <w:r>
              <w:rPr>
                <w:rFonts w:ascii="Times New Roman" w:hAnsi="Times New Roman"/>
                <w:lang w:eastAsia="en-US"/>
              </w:rPr>
              <w:t xml:space="preserve">z materiału </w:t>
            </w:r>
            <w:r w:rsidR="00F04BE4">
              <w:rPr>
                <w:rFonts w:ascii="Times New Roman" w:hAnsi="Times New Roman"/>
                <w:lang w:eastAsia="en-US"/>
              </w:rPr>
              <w:t>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AA405CA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F1AC9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3D9E1066" w14:textId="77777777"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14:paraId="79E27DB5" w14:textId="77777777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E7DD45" w14:textId="77777777"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209435" w14:textId="77777777"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Miejsce dla kibiców drużyny gości</w:t>
            </w:r>
          </w:p>
        </w:tc>
      </w:tr>
      <w:tr w:rsidR="00C22EC8" w14:paraId="5B254885" w14:textId="77777777" w:rsidTr="00C22E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D7B66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3A83D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4B09D7C5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indywidualnych miejsc siedzących z oparciami</w:t>
            </w:r>
            <w:r w:rsidR="002611A5">
              <w:rPr>
                <w:rFonts w:ascii="Times New Roman" w:hAnsi="Times New Roman"/>
                <w:lang w:eastAsia="en-US"/>
              </w:rPr>
              <w:t xml:space="preserve">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7AF7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14:paraId="21F93F05" w14:textId="77777777" w:rsidTr="00C22EC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BFAA5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3AB6E19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02AB8CFA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Procent pojemności stadionu udostępniany kibicom gości</w:t>
            </w:r>
            <w:r w:rsidR="002611A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08C6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14:paraId="767F773D" w14:textId="77777777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357EE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F812E1A" w14:textId="77777777"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</w:p>
          <w:p w14:paraId="39D25537" w14:textId="77777777"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</w:t>
            </w:r>
            <w:r w:rsidR="00F04BE4">
              <w:rPr>
                <w:rFonts w:ascii="Times New Roman" w:hAnsi="Times New Roman"/>
                <w:lang w:eastAsia="en-US"/>
              </w:rPr>
              <w:t>i mieści minimum 5% udostępnionej</w:t>
            </w:r>
            <w:r>
              <w:rPr>
                <w:rFonts w:ascii="Times New Roman" w:hAnsi="Times New Roman"/>
                <w:lang w:eastAsia="en-US"/>
              </w:rPr>
              <w:t xml:space="preserve">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51BFA8B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D677EFD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716BFAEB" w14:textId="77777777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E5C5E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8FA49B5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24EA6A24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Obszar oddzielony od pozostałych widzów ogrodzeniem trwałym o wysokości minimum </w:t>
            </w:r>
          </w:p>
          <w:p w14:paraId="4FF6A232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 m z każdej ze stron oraz z możliwością utworzenia strefy buforowej</w:t>
            </w:r>
            <w:r w:rsidR="006E1E9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43B93E11" w14:textId="77777777"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48EED37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2F250E" w14:textId="77777777"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2DAD6E44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60234541" w14:textId="77777777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FDE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348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6CEE36FA" w14:textId="77777777" w:rsidR="00C22EC8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zapewniono o</w:t>
            </w:r>
            <w:r w:rsidR="00C22EC8">
              <w:rPr>
                <w:rFonts w:ascii="Times New Roman" w:hAnsi="Times New Roman"/>
                <w:lang w:eastAsia="en-US"/>
              </w:rPr>
              <w:t>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9BFFE8C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4FFBA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4424C1C7" w14:textId="77777777"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C22EC8" w14:paraId="70DD0A66" w14:textId="77777777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2AD019" w14:textId="77777777"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7E42FE" w14:textId="77777777"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Pole gry </w:t>
            </w:r>
          </w:p>
        </w:tc>
      </w:tr>
      <w:tr w:rsidR="00C22EC8" w14:paraId="1C2B2269" w14:textId="77777777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4DC45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32E96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6E7F2381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2051A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D0A6605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8DB22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6FFB7101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sztuczna murawa </w:t>
            </w:r>
          </w:p>
        </w:tc>
      </w:tr>
      <w:tr w:rsidR="00C22EC8" w14:paraId="4812F9DE" w14:textId="77777777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D11D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14:paraId="020A1D81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591A9AC7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CB0B7FB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528F1A68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F4FC4B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0F7FB466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3856CA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596663E4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C22EC8" w14:paraId="3110C7D2" w14:textId="77777777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8A3E6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8477C3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35F33913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EE16172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764408F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883E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4E306147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14:paraId="763FEAFF" w14:textId="77777777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93C2" w14:textId="77777777"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077CD3" w14:textId="77777777"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0D4C9488" w14:textId="77777777"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DEACBD8" w14:textId="77777777"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439AFE47" w14:textId="77777777"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9B758" w14:textId="77777777"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19B84BB" w14:textId="77777777"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14:paraId="0756B65B" w14:textId="77777777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3C97" w14:textId="77777777"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4C1B63" w14:textId="77777777"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43C37716" w14:textId="77777777"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C63D4" w14:textId="77777777"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224E97E1" w14:textId="77777777"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560BD" w14:textId="77777777"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00FD0FE0" w14:textId="77777777"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14:paraId="3A1A8EC2" w14:textId="77777777" w:rsidTr="00C22E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E7A75" w14:textId="77777777"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CC9EB9" w14:textId="77777777"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3AF21AF4" w14:textId="77777777"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C88C" w14:textId="77777777"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x</w:t>
            </w:r>
          </w:p>
        </w:tc>
      </w:tr>
      <w:tr w:rsidR="00090FD5" w14:paraId="489F4E04" w14:textId="77777777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37189" w14:textId="77777777"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C11" w14:textId="77777777"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707E03F6" w14:textId="77777777" w:rsidR="00090FD5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pole gry</w:t>
            </w:r>
            <w:r w:rsidR="00090FD5">
              <w:rPr>
                <w:rFonts w:ascii="Times New Roman" w:hAnsi="Times New Roman"/>
                <w:lang w:eastAsia="en-US"/>
              </w:rPr>
              <w:t xml:space="preserve"> ma trawiaste lub pokryte sztuczną murawą </w:t>
            </w:r>
            <w:r>
              <w:rPr>
                <w:rFonts w:ascii="Times New Roman" w:hAnsi="Times New Roman"/>
                <w:lang w:eastAsia="en-US"/>
              </w:rPr>
              <w:t xml:space="preserve">pobocze pola gry </w:t>
            </w:r>
            <w:r w:rsidR="00090FD5">
              <w:rPr>
                <w:rFonts w:ascii="Times New Roman" w:hAnsi="Times New Roman"/>
                <w:lang w:eastAsia="en-US"/>
              </w:rPr>
              <w:t>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AE1C4" w14:textId="77777777"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863D72B" w14:textId="77777777"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8AF4" w14:textId="77777777"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8D96FB4" w14:textId="77777777"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E1E97" w14:paraId="70B69805" w14:textId="77777777" w:rsidTr="006E1E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296" w14:textId="77777777" w:rsidR="006E1E97" w:rsidRDefault="006E1E97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3E2" w14:textId="77777777"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119F4235" w14:textId="77777777"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BB9B36" w14:textId="77777777"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293E23AF" w14:textId="77777777"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BCBD6" w14:textId="77777777"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23F7B3B9" w14:textId="77777777"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27F2F386" w14:textId="77777777"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14:paraId="4032996C" w14:textId="77777777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753153" w14:textId="77777777"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F2083B" w14:textId="77777777"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Obszar pola gry</w:t>
            </w:r>
          </w:p>
        </w:tc>
      </w:tr>
      <w:tr w:rsidR="00C22EC8" w14:paraId="7020B097" w14:textId="77777777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4A3D7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E7E669E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42338A73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4E532974" w14:textId="77777777"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C22EC8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6A3283" w14:textId="77777777"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C22EC8" w14:paraId="694A1E3D" w14:textId="77777777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38B5D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64806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7525F4D4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2E6360" w14:textId="77777777"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C22EC8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A7252E" w14:textId="77777777"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5F0E96" w14:paraId="2982433A" w14:textId="77777777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703C4" w14:textId="77777777"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86ED6" w14:textId="77777777"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14:paraId="2D20F284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t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ablice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,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bandy reklamowe lub inne przeszkody stałe znajdujące się w obszarze pola gry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są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usytuowane w minimalnej odległości 3 m od linii bocznych i 5 m od linii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końcow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ych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0485A5" w14:textId="77777777"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5F0E96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880706" w14:textId="77777777"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5F0E96" w14:paraId="47E89FD0" w14:textId="77777777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DF1" w14:textId="77777777"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02B" w14:textId="77777777"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14:paraId="2A73059D" w14:textId="77777777" w:rsidR="005F0E96" w:rsidRP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s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łupki odciągów siatek na bramkach, a także słupy piłkochwytów znajdujące się w</w:t>
            </w:r>
          </w:p>
          <w:p w14:paraId="19AB1268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odległości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nie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mniejszej niż 5m od linii końcowej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EDE65D" w14:textId="77777777"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5F0E96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5BAC" w14:textId="77777777"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14:paraId="4247CF98" w14:textId="77777777"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090FD5" w14:paraId="73A7B113" w14:textId="77777777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F3DCAC" w14:textId="77777777"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65A640" w14:textId="77777777"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Ławki w obszarze pola gry</w:t>
            </w:r>
          </w:p>
        </w:tc>
      </w:tr>
      <w:tr w:rsidR="00090FD5" w14:paraId="7CAD8A29" w14:textId="77777777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11F37" w14:textId="77777777" w:rsidR="00090FD5" w:rsidRDefault="00090FD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73773" w14:textId="77777777"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50F73901" w14:textId="77777777"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Liczba miejsc siedzących </w:t>
            </w:r>
            <w:r w:rsidR="009C66C5">
              <w:rPr>
                <w:rFonts w:ascii="Times New Roman" w:hAnsi="Times New Roman"/>
                <w:lang w:eastAsia="en-US"/>
              </w:rPr>
              <w:t>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2C071" w14:textId="77777777" w:rsidR="00090FD5" w:rsidRDefault="00090FD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14:paraId="0F351E68" w14:textId="77777777" w:rsidTr="006E1E9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9A424E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0EE641B" w14:textId="77777777"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14833B60" w14:textId="77777777"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ławki dla rezerwowych spełniają wymogi wynikające z niniejszego kryterium</w:t>
            </w:r>
            <w:r w:rsidR="006E1E97">
              <w:rPr>
                <w:rFonts w:ascii="Times New Roman" w:hAnsi="Times New Roman"/>
                <w:lang w:eastAsia="en-US"/>
              </w:rPr>
              <w:t xml:space="preserve"> z uwzględnieniem właściwej ligi lub klasy rozgrywkowej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9898401" w14:textId="77777777"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7B99E1B1" w14:textId="77777777"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9744081" w14:textId="77777777"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5BDB82C8" w14:textId="77777777"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14:paraId="38D451FA" w14:textId="77777777" w:rsidTr="006E1E97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DC36E7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232FB75" w14:textId="77777777"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68E5928A" w14:textId="77777777"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14:paraId="4A33AC92" w14:textId="77777777"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14:paraId="3B704138" w14:textId="77777777"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14:paraId="5C82D590" w14:textId="77777777"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14:paraId="2247D573" w14:textId="77777777"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14:paraId="571AE7A3" w14:textId="77777777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59BC50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19A1065" w14:textId="77777777"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E73C988" w14:textId="77777777"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075440" w14:textId="77777777"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14:paraId="73380007" w14:textId="77777777"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4665F225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075AF8" w14:textId="77777777"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14:paraId="4539BAA7" w14:textId="77777777"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52BA7B59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C66C5" w14:paraId="5C49E193" w14:textId="77777777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3E0B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011" w14:textId="77777777" w:rsidR="009C66C5" w:rsidRDefault="009C66C5" w:rsidP="0050684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7E015E5E" w14:textId="77777777" w:rsidR="009C66C5" w:rsidRPr="002620EA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58E4652" w14:textId="77777777"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14:paraId="0E2C692C" w14:textId="77777777"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58CB64FF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DEE6454" w14:textId="77777777"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14:paraId="0D8BAE41" w14:textId="77777777"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42A8AEE2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195FBD90" w14:textId="77777777" w:rsidR="00090FD5" w:rsidRDefault="00090FD5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14:paraId="4060B791" w14:textId="77777777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F80C24" w14:textId="77777777"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F677DA" w14:textId="77777777" w:rsidR="00C22EC8" w:rsidRDefault="00C22EC8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C22EC8" w14:paraId="2CA35356" w14:textId="77777777" w:rsidTr="005F0E96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F198E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43B4C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6CD39CDC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wyjście na obszar pola gry jest osłonięte ogniotrwałym wysuwanym tunelem lub </w:t>
            </w:r>
            <w:r w:rsidR="00F04BE4">
              <w:rPr>
                <w:rFonts w:ascii="Times New Roman" w:hAnsi="Times New Roman"/>
                <w:lang w:eastAsia="en-US"/>
              </w:rPr>
              <w:t xml:space="preserve">w </w:t>
            </w:r>
            <w:r>
              <w:rPr>
                <w:rFonts w:ascii="Times New Roman" w:hAnsi="Times New Roman"/>
                <w:lang w:eastAsia="en-US"/>
              </w:rPr>
              <w:t>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35A45A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5DEED10F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D7076A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2D44349E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32BF5448" w14:textId="77777777" w:rsidTr="005F0E96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E17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D5A5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04550B1D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807CA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5C6FA952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F9FEE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4C6751F0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71111DCD" w14:textId="77777777"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14:paraId="1D6A5FC0" w14:textId="77777777" w:rsidTr="00C22EC8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B144E6" w14:textId="77777777"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3ACF61D" w14:textId="77777777"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Dojazd do obszaru pola gry</w:t>
            </w:r>
          </w:p>
        </w:tc>
      </w:tr>
      <w:tr w:rsidR="00C22EC8" w14:paraId="1ACDFD75" w14:textId="77777777" w:rsidTr="005F0E9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87B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536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4CB5B9E1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A8CE98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7F99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6B81220E" w14:textId="77777777" w:rsidR="00506847" w:rsidRDefault="00506847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C66C5" w14:paraId="12DAB478" w14:textId="77777777" w:rsidTr="005F0E9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0467E6" w14:textId="77777777"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12C349" w14:textId="77777777"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gospodarzy</w:t>
            </w:r>
          </w:p>
        </w:tc>
      </w:tr>
      <w:tr w:rsidR="009C66C5" w14:paraId="06A78C53" w14:textId="77777777" w:rsidTr="005F0E9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A171D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5A43B" w14:textId="77777777"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1A5A261B" w14:textId="77777777"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</w:t>
            </w:r>
            <w:r w:rsidR="0050684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95E8" w14:textId="77777777"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14:paraId="3E3F7623" w14:textId="7777777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BEF19D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0C480D59" w14:textId="77777777"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4334C5BB" w14:textId="77777777" w:rsidR="009C66C5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26BD3" w14:textId="77777777"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14:paraId="23456164" w14:textId="7777777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A3F98E" w14:textId="77777777"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4A97215" w14:textId="77777777"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538A83FE" w14:textId="77777777"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6847D" w14:textId="77777777"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14:paraId="2A83FB08" w14:textId="7777777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5F2B9" w14:textId="77777777"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A2D824A" w14:textId="77777777"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1EEC3DFB" w14:textId="77777777"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28BA4" w14:textId="77777777"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14:paraId="2F72C64C" w14:textId="77777777" w:rsidTr="005F0E96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421D54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76BD491" w14:textId="77777777"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1EC6893B" w14:textId="77777777"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506847">
              <w:rPr>
                <w:rFonts w:ascii="Times New Roman" w:hAnsi="Times New Roman"/>
                <w:lang w:eastAsia="en-US"/>
              </w:rPr>
              <w:t>jest tablica do prezentacji taktyki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18B6C02" w14:textId="77777777"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1CBB5ED2" w14:textId="77777777"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B316CD0" w14:textId="77777777"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12284F31" w14:textId="77777777"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14:paraId="0ADC03DA" w14:textId="77777777" w:rsidTr="005F0E96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0DA0" w14:textId="77777777"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FEC" w14:textId="77777777"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717CF0AE" w14:textId="77777777" w:rsidR="009C66C5" w:rsidRPr="002620EA" w:rsidRDefault="00506847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 w:rsidR="005F0E96"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12A3C25" w14:textId="77777777"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14:paraId="2C5237E0" w14:textId="77777777"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9365D72" w14:textId="77777777"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14:paraId="65ABCCC8" w14:textId="77777777"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358C8AF4" w14:textId="77777777"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5F0E96" w14:paraId="5346E19F" w14:textId="77777777" w:rsidTr="008C26B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BB746D" w14:textId="77777777"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6E65DF" w14:textId="77777777"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gości</w:t>
            </w:r>
          </w:p>
        </w:tc>
      </w:tr>
      <w:tr w:rsidR="005F0E96" w14:paraId="2AF0D6D4" w14:textId="77777777" w:rsidTr="008C26B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A60C9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D88E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46D3C21C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632" w14:textId="77777777"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14:paraId="4D8DAFE7" w14:textId="77777777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6E549C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7B0DD75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672CA3D9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6AD93" w14:textId="77777777"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14:paraId="0B5AD751" w14:textId="77777777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A2000B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4E878A5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356912D5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43465" w14:textId="77777777"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14:paraId="78AF8D6A" w14:textId="77777777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0302FC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09965F1B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68CB5550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4DB57" w14:textId="77777777"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14:paraId="2042DBEE" w14:textId="77777777" w:rsidTr="008C26BA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D12288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F267B2B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12501092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4986365" w14:textId="77777777"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0529CF92" w14:textId="77777777"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00CB828" w14:textId="77777777"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73019F22" w14:textId="77777777"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5F0E96" w14:paraId="218525B8" w14:textId="77777777" w:rsidTr="008C26BA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79D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6D2" w14:textId="77777777" w:rsidR="005F0E96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618A0663" w14:textId="77777777" w:rsidR="005F0E96" w:rsidRPr="002620EA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723E47A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14:paraId="0700CE00" w14:textId="77777777"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4EB99E3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14:paraId="1D7B62AC" w14:textId="77777777"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0C04D764" w14:textId="77777777"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14:paraId="35A8F6FD" w14:textId="77777777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C7DF1C" w14:textId="77777777"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C70F75" w14:textId="77777777"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Szatnia dla sędziów </w:t>
            </w:r>
          </w:p>
        </w:tc>
      </w:tr>
      <w:tr w:rsidR="00C22EC8" w14:paraId="54E6F8EB" w14:textId="77777777" w:rsidTr="005F0E96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893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FDF" w14:textId="77777777" w:rsidR="00C22EC8" w:rsidRDefault="00C22EC8" w:rsidP="00C22EC8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14:paraId="0986D15D" w14:textId="77777777" w:rsidR="00C22EC8" w:rsidRDefault="00C22EC8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minimalne):</w:t>
            </w:r>
          </w:p>
          <w:p w14:paraId="141AA04C" w14:textId="77777777"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szatnia dla sędziów oddzielona od szatni dla zawodników</w:t>
            </w:r>
            <w:r w:rsidR="005F0E96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lecz w ich pobliżu, </w:t>
            </w:r>
          </w:p>
          <w:p w14:paraId="5C845056" w14:textId="77777777"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miejsca do siedzenia, wieszaki lub szafki na odzież dla 4 osób,</w:t>
            </w:r>
          </w:p>
          <w:p w14:paraId="5B0ACD14" w14:textId="77777777"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prysznic w szatni lub bezpośrednim jej pobliżu,</w:t>
            </w:r>
          </w:p>
          <w:p w14:paraId="486A704D" w14:textId="77777777"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63135D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11EAA503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71C92FD7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4E3D3D72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1E6B1F73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EA23AE0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4A6B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5F689055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49760630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4FD847AA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374211A3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7CAB5BA0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3BE82983" w14:textId="77777777" w:rsidR="005F0E96" w:rsidRDefault="005F0E96" w:rsidP="005F0E96">
      <w:pPr>
        <w:rPr>
          <w:rFonts w:ascii="Times New Roman" w:hAnsi="Times New Roman"/>
        </w:rPr>
      </w:pPr>
    </w:p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804"/>
        <w:gridCol w:w="849"/>
        <w:gridCol w:w="851"/>
      </w:tblGrid>
      <w:tr w:rsidR="005F0E96" w14:paraId="6E9B7A77" w14:textId="77777777" w:rsidTr="005F0E96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8D4DC5" w14:textId="77777777"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ED6DD6" w14:textId="77777777" w:rsidR="005F0E96" w:rsidRDefault="005F0E96" w:rsidP="005F0E96">
            <w:pPr>
              <w:keepNext/>
              <w:ind w:right="57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Parking</w:t>
            </w:r>
          </w:p>
        </w:tc>
      </w:tr>
      <w:tr w:rsidR="005F0E96" w14:paraId="3384316A" w14:textId="77777777" w:rsidTr="005F0E96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B42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FB3" w14:textId="77777777" w:rsidR="005F0E96" w:rsidRDefault="005F0E96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14:paraId="045ECF03" w14:textId="77777777" w:rsidR="005F0E96" w:rsidRDefault="005F0E96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dostępna jest następująca minimalna liczba miejsc parkingowych w strefie chronionej:</w:t>
            </w:r>
          </w:p>
          <w:p w14:paraId="4438566B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 miejsca parkingowe dla autokarów,</w:t>
            </w:r>
          </w:p>
          <w:p w14:paraId="405826C8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D48D51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14:paraId="453E1AEA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14:paraId="7A9B6F93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14:paraId="3814622C" w14:textId="77777777"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10710EC" w14:textId="77777777"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0E689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14:paraId="1438BD1C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14:paraId="5FBBA802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14:paraId="3D294C33" w14:textId="77777777"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745D1F3C" w14:textId="77777777"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716889A5" w14:textId="77777777"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5F0E96" w14:paraId="261772E5" w14:textId="77777777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756C7C" w14:textId="77777777"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CFC076" w14:textId="77777777" w:rsidR="005F0E96" w:rsidRDefault="005F0E96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64317D" w14:paraId="17AD7A03" w14:textId="77777777" w:rsidTr="0064317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F70C3" w14:textId="77777777"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5E42C" w14:textId="77777777"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4BFF4539" w14:textId="77777777" w:rsidR="0064317D" w:rsidRP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</w:t>
            </w:r>
            <w:r w:rsidR="00F04BE4">
              <w:rPr>
                <w:rFonts w:ascii="Times New Roman" w:hAnsi="Times New Roman"/>
                <w:color w:val="000000"/>
                <w:lang w:eastAsia="en-US"/>
              </w:rPr>
              <w:t>kt wyposażony jest w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F825D" w14:textId="77777777"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14:paraId="3D08D76B" w14:textId="77777777" w:rsidR="0064317D" w:rsidRP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     </w:t>
            </w: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EF1A" w14:textId="77777777" w:rsidR="0064317D" w:rsidRDefault="0064317D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64317D" w14:paraId="379BB0AE" w14:textId="77777777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E7617" w14:textId="77777777"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5489E" w14:textId="77777777"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386F9D68" w14:textId="77777777"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obiekt wyposażony jest w toalety d</w:t>
            </w:r>
            <w:r>
              <w:rPr>
                <w:rFonts w:ascii="Times New Roman" w:hAnsi="Times New Roman"/>
                <w:lang w:eastAsia="en-US"/>
              </w:rP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679D" w14:textId="77777777"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14:paraId="03F1BACB" w14:textId="77777777" w:rsid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     </w:t>
            </w: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BF88" w14:textId="77777777"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5F0E96" w14:paraId="03B0550C" w14:textId="77777777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5C8D1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F050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14:paraId="7B610699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471E1B" w14:textId="77777777"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75ADBD5" w14:textId="77777777"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5F0E96" w14:paraId="5F10CC27" w14:textId="77777777" w:rsidTr="0064317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5898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1A5" w14:textId="77777777"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14:paraId="58DA12EC" w14:textId="77777777"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4D97A" w14:textId="77777777"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7ECD1" w14:textId="77777777"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50369" w14:textId="77777777"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14:paraId="2274DB7F" w14:textId="77777777" w:rsidR="005F0E96" w:rsidRDefault="005F0E96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14:paraId="78B53635" w14:textId="77777777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155D1E" w14:textId="77777777" w:rsidR="00C22EC8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A23AC3" w14:textId="77777777"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Nagłośnienie </w:t>
            </w:r>
          </w:p>
        </w:tc>
      </w:tr>
      <w:tr w:rsidR="00C22EC8" w14:paraId="4654926B" w14:textId="77777777" w:rsidTr="0064317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9A9F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99E7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1D8A3273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BE1F19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6DBBDA32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EA161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14:paraId="7871F1C2" w14:textId="77777777"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3581DEED" w14:textId="77777777"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14:paraId="25CD65D9" w14:textId="77777777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51EB96" w14:textId="77777777"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64317D"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C7A9E4" w14:textId="77777777"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Oświetlenie </w:t>
            </w:r>
          </w:p>
        </w:tc>
      </w:tr>
      <w:tr w:rsidR="00C22EC8" w14:paraId="67720D88" w14:textId="77777777" w:rsidTr="00643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8FD63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DAAB6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017AE99A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360787C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6FB0817" w14:textId="77777777"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14:paraId="70897193" w14:textId="77777777" w:rsidTr="0064317D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692" w14:textId="77777777"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28E" w14:textId="77777777"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4B93A7F3" w14:textId="77777777" w:rsidR="00C22EC8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EF1D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E482392" w14:textId="77777777"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</w:tbl>
    <w:p w14:paraId="63D716ED" w14:textId="77777777"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14:paraId="540544B2" w14:textId="77777777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976C1F" w14:textId="77777777"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1BBBED" w14:textId="77777777"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Oznakowanie w strefie szatni </w:t>
            </w:r>
          </w:p>
        </w:tc>
      </w:tr>
      <w:tr w:rsidR="0064317D" w14:paraId="23119857" w14:textId="77777777" w:rsidTr="0064317D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3315" w14:textId="77777777"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A556" w14:textId="77777777" w:rsidR="0064317D" w:rsidRDefault="0064317D" w:rsidP="008C26BA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14:paraId="5D68C5FB" w14:textId="77777777" w:rsidR="0064317D" w:rsidRDefault="0064317D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02433" w14:textId="77777777"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14:paraId="29F96F3A" w14:textId="77777777"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CCE79" w14:textId="77777777"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14:paraId="0EF9DFF6" w14:textId="77777777"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750E0F61" w14:textId="77777777"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14:paraId="08DF440E" w14:textId="77777777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70EAE9" w14:textId="77777777"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0AB10" w14:textId="77777777"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Publiczny dostęp i wyjścia ze Stadionu </w:t>
            </w:r>
          </w:p>
        </w:tc>
      </w:tr>
      <w:tr w:rsidR="0064317D" w14:paraId="3DA55D36" w14:textId="77777777" w:rsidTr="0064317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28C40" w14:textId="77777777"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B68CE" w14:textId="77777777"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4CC0713D" w14:textId="77777777"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DC5192A" w14:textId="77777777"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D63183A" w14:textId="77777777"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4317D" w14:paraId="27D45737" w14:textId="77777777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5A8ED" w14:textId="77777777"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4A70" w14:textId="77777777"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14:paraId="3E5A8953" w14:textId="77777777"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14:paraId="3252F870" w14:textId="77777777"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411BEE0" w14:textId="77777777"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64317D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64317D" w14:paraId="7C016803" w14:textId="77777777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988" w14:textId="77777777"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8400" w14:textId="77777777"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01AAB352" w14:textId="77777777"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CADF090" w14:textId="77777777"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27865" w14:textId="77777777"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5D0027EA" w14:textId="77777777"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14:paraId="4F68ACC0" w14:textId="77777777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081372" w14:textId="77777777"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DEFBA4" w14:textId="77777777"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Miejsca dla oficjeli</w:t>
            </w:r>
          </w:p>
        </w:tc>
      </w:tr>
      <w:tr w:rsidR="0064317D" w14:paraId="46B030A5" w14:textId="77777777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2A59" w14:textId="77777777"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880D" w14:textId="77777777" w:rsidR="0064317D" w:rsidRDefault="0064317D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14:paraId="5C992DF7" w14:textId="77777777"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B85555D" w14:textId="77777777"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8BB8F" w14:textId="77777777"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eastAsia="en-US"/>
              </w:rPr>
            </w:r>
            <w:r w:rsidR="0000000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7046FFA8" w14:textId="77777777" w:rsidR="0064317D" w:rsidRDefault="0064317D" w:rsidP="0064317D">
      <w:pPr>
        <w:rPr>
          <w:rFonts w:ascii="Times New Roman" w:hAnsi="Times New Roman"/>
        </w:rPr>
      </w:pPr>
    </w:p>
    <w:p w14:paraId="6ECAC870" w14:textId="77777777" w:rsidR="00765DD8" w:rsidRDefault="00765DD8" w:rsidP="00C22EC8">
      <w:pPr>
        <w:rPr>
          <w:rFonts w:ascii="Times New Roman" w:hAnsi="Times New Roman"/>
        </w:rPr>
      </w:pPr>
    </w:p>
    <w:p w14:paraId="74786CFE" w14:textId="77777777" w:rsidR="00C22EC8" w:rsidRDefault="00C22EC8" w:rsidP="00C22EC8">
      <w:pPr>
        <w:rPr>
          <w:rFonts w:ascii="Times New Roman" w:hAnsi="Times New Roman"/>
        </w:rPr>
      </w:pPr>
    </w:p>
    <w:p w14:paraId="4AFA334D" w14:textId="77777777"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14:paraId="7B8EE184" w14:textId="77777777"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36E8F46" w14:textId="77777777"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</w:t>
      </w:r>
      <w:r w:rsidR="0064317D">
        <w:rPr>
          <w:rFonts w:cs="Times New Roman"/>
        </w:rPr>
        <w:t>......</w:t>
      </w:r>
      <w:r>
        <w:rPr>
          <w:rFonts w:cs="Times New Roman"/>
        </w:rPr>
        <w:t>……………….               ………………</w:t>
      </w:r>
    </w:p>
    <w:p w14:paraId="337B2FE5" w14:textId="77777777"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</w:t>
      </w:r>
      <w:r w:rsidR="0064317D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  (imię i nazwisko)                                                 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 xml:space="preserve">  (funkcja</w:t>
      </w:r>
      <w:r w:rsidR="0064317D">
        <w:rPr>
          <w:rFonts w:cs="Times New Roman"/>
          <w:i/>
          <w:sz w:val="20"/>
          <w:szCs w:val="20"/>
        </w:rPr>
        <w:t>)</w:t>
      </w:r>
      <w:r w:rsidR="0064317D">
        <w:rPr>
          <w:rFonts w:cs="Times New Roman"/>
          <w:i/>
          <w:sz w:val="20"/>
          <w:szCs w:val="20"/>
        </w:rPr>
        <w:tab/>
        <w:t xml:space="preserve">                      </w:t>
      </w:r>
      <w:r>
        <w:rPr>
          <w:rFonts w:cs="Times New Roman"/>
          <w:i/>
          <w:sz w:val="20"/>
          <w:szCs w:val="20"/>
        </w:rPr>
        <w:t>(podpis)</w:t>
      </w:r>
    </w:p>
    <w:p w14:paraId="17E93844" w14:textId="77777777" w:rsidR="00C22EC8" w:rsidRDefault="00C22EC8" w:rsidP="00C22EC8">
      <w:pPr>
        <w:pStyle w:val="Bezodstpw"/>
        <w:spacing w:line="360" w:lineRule="auto"/>
        <w:rPr>
          <w:rFonts w:cs="Times New Roman"/>
        </w:rPr>
      </w:pPr>
    </w:p>
    <w:p w14:paraId="69203489" w14:textId="77777777"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………</w:t>
      </w:r>
      <w:r w:rsidR="0064317D">
        <w:rPr>
          <w:rFonts w:cs="Times New Roman"/>
        </w:rPr>
        <w:t>.....</w:t>
      </w:r>
      <w:r>
        <w:rPr>
          <w:rFonts w:cs="Times New Roman"/>
        </w:rPr>
        <w:t xml:space="preserve">…………….             </w:t>
      </w:r>
      <w:r w:rsidR="0064317D">
        <w:rPr>
          <w:rFonts w:cs="Times New Roman"/>
        </w:rPr>
        <w:t xml:space="preserve"> </w:t>
      </w:r>
      <w:r>
        <w:rPr>
          <w:rFonts w:cs="Times New Roman"/>
        </w:rPr>
        <w:t xml:space="preserve">  ………………</w:t>
      </w:r>
    </w:p>
    <w:p w14:paraId="138C4F94" w14:textId="77777777"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>(funkcja)</w:t>
      </w:r>
      <w:r>
        <w:rPr>
          <w:rFonts w:cs="Times New Roman"/>
          <w:i/>
          <w:sz w:val="20"/>
          <w:szCs w:val="20"/>
        </w:rPr>
        <w:tab/>
        <w:t xml:space="preserve">                               </w:t>
      </w:r>
      <w:r w:rsidR="0064317D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>(podpis)</w:t>
      </w:r>
    </w:p>
    <w:p w14:paraId="08D59226" w14:textId="77777777"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045463D2" w14:textId="77777777" w:rsidR="00C22EC8" w:rsidRDefault="00C22EC8" w:rsidP="00C22EC8">
      <w:pPr>
        <w:pStyle w:val="Bezodstpw"/>
        <w:spacing w:line="360" w:lineRule="auto"/>
        <w:rPr>
          <w:rFonts w:cs="Times New Roman"/>
          <w:i/>
        </w:rPr>
      </w:pPr>
    </w:p>
    <w:p w14:paraId="3486229E" w14:textId="77777777" w:rsidR="00C22EC8" w:rsidRPr="009215C3" w:rsidRDefault="00C22EC8" w:rsidP="00C22EC8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 w:rsidR="00F04BE4"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</w:t>
      </w:r>
      <w:r w:rsidR="00F04BE4">
        <w:rPr>
          <w:rFonts w:cs="Times New Roman"/>
          <w:u w:val="single"/>
        </w:rPr>
        <w:t>/dane.</w:t>
      </w:r>
      <w:r>
        <w:rPr>
          <w:rFonts w:cs="Times New Roman"/>
          <w:u w:val="single"/>
        </w:rPr>
        <w:t xml:space="preserve"> </w:t>
      </w:r>
    </w:p>
    <w:p w14:paraId="18EACB23" w14:textId="77777777"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027FB8FD" w14:textId="77777777" w:rsidR="0064317D" w:rsidRDefault="0064317D" w:rsidP="00C22EC8">
      <w:pPr>
        <w:rPr>
          <w:rFonts w:asciiTheme="minorHAnsi" w:eastAsiaTheme="minorHAnsi" w:hAnsiTheme="minorHAnsi"/>
          <w:i/>
          <w:sz w:val="22"/>
          <w:szCs w:val="22"/>
          <w:lang w:eastAsia="en-US"/>
        </w:rPr>
      </w:pPr>
    </w:p>
    <w:p w14:paraId="78E86905" w14:textId="77777777" w:rsidR="00C22EC8" w:rsidRDefault="00C22EC8" w:rsidP="00C22EC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Załączniki do oświadczenia:</w:t>
      </w:r>
    </w:p>
    <w:p w14:paraId="0711DDFB" w14:textId="77777777"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14:paraId="537DA5A6" w14:textId="77777777"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1648A561" w14:textId="134AEC85" w:rsidR="00A76133" w:rsidRPr="0064317D" w:rsidRDefault="00C22EC8" w:rsidP="0064317D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 xml:space="preserve">Protokół weryfikacji pola gry dokonany przez właściwą komisję macierzystego Związku Piłki Nożnej.  </w:t>
      </w:r>
    </w:p>
    <w:sectPr w:rsidR="00A76133" w:rsidRPr="0064317D" w:rsidSect="00F04BE4">
      <w:pgSz w:w="11906" w:h="16838" w:code="9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2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EC8"/>
    <w:rsid w:val="00090FD5"/>
    <w:rsid w:val="000E6072"/>
    <w:rsid w:val="0015243B"/>
    <w:rsid w:val="001B4269"/>
    <w:rsid w:val="002611A5"/>
    <w:rsid w:val="00281738"/>
    <w:rsid w:val="003A40DA"/>
    <w:rsid w:val="00506847"/>
    <w:rsid w:val="00575FFA"/>
    <w:rsid w:val="005F0E96"/>
    <w:rsid w:val="0064317D"/>
    <w:rsid w:val="006E1E97"/>
    <w:rsid w:val="00765DD8"/>
    <w:rsid w:val="008001C5"/>
    <w:rsid w:val="009A3E79"/>
    <w:rsid w:val="009C66C5"/>
    <w:rsid w:val="00A022C6"/>
    <w:rsid w:val="00A76133"/>
    <w:rsid w:val="00B13FF7"/>
    <w:rsid w:val="00B95C49"/>
    <w:rsid w:val="00C22EC8"/>
    <w:rsid w:val="00C74A2D"/>
    <w:rsid w:val="00D56CA6"/>
    <w:rsid w:val="00E45E7B"/>
    <w:rsid w:val="00EA5F38"/>
    <w:rsid w:val="00F04BE4"/>
    <w:rsid w:val="00F229B3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6458"/>
  <w15:docId w15:val="{983124A6-5B22-40F8-A1D7-910896C8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E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C22EC8"/>
  </w:style>
  <w:style w:type="paragraph" w:styleId="Tekstpodstawowy">
    <w:name w:val="Body Text"/>
    <w:basedOn w:val="Normalny"/>
    <w:link w:val="TekstpodstawowyZnak"/>
    <w:unhideWhenUsed/>
    <w:rsid w:val="00C22EC8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22EC8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EC8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EC8"/>
  </w:style>
  <w:style w:type="paragraph" w:styleId="Akapitzlist">
    <w:name w:val="List Paragraph"/>
    <w:basedOn w:val="Normalny"/>
    <w:uiPriority w:val="34"/>
    <w:qFormat/>
    <w:rsid w:val="00C2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Leszek</cp:lastModifiedBy>
  <cp:revision>15</cp:revision>
  <cp:lastPrinted>2020-04-03T16:49:00Z</cp:lastPrinted>
  <dcterms:created xsi:type="dcterms:W3CDTF">2020-04-03T10:40:00Z</dcterms:created>
  <dcterms:modified xsi:type="dcterms:W3CDTF">2023-03-10T16:01:00Z</dcterms:modified>
</cp:coreProperties>
</file>